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21E85" w14:textId="77777777" w:rsidR="00D52884" w:rsidRDefault="00784041">
      <w:pPr>
        <w:spacing w:after="0" w:line="259" w:lineRule="auto"/>
        <w:ind w:left="0" w:right="7" w:firstLine="0"/>
        <w:jc w:val="center"/>
      </w:pPr>
      <w:r>
        <w:rPr>
          <w:noProof/>
        </w:rPr>
        <w:drawing>
          <wp:inline distT="0" distB="0" distL="0" distR="0" wp14:anchorId="2DD0C8D7" wp14:editId="3DB5B573">
            <wp:extent cx="2143125" cy="857250"/>
            <wp:effectExtent l="0" t="0" r="0" b="0"/>
            <wp:docPr id="96" name="Picture 96"/>
            <wp:cNvGraphicFramePr/>
            <a:graphic xmlns:a="http://schemas.openxmlformats.org/drawingml/2006/main">
              <a:graphicData uri="http://schemas.openxmlformats.org/drawingml/2006/picture">
                <pic:pic xmlns:pic="http://schemas.openxmlformats.org/drawingml/2006/picture">
                  <pic:nvPicPr>
                    <pic:cNvPr id="96" name="Picture 96"/>
                    <pic:cNvPicPr/>
                  </pic:nvPicPr>
                  <pic:blipFill>
                    <a:blip r:embed="rId8"/>
                    <a:stretch>
                      <a:fillRect/>
                    </a:stretch>
                  </pic:blipFill>
                  <pic:spPr>
                    <a:xfrm>
                      <a:off x="0" y="0"/>
                      <a:ext cx="2143125" cy="857250"/>
                    </a:xfrm>
                    <a:prstGeom prst="rect">
                      <a:avLst/>
                    </a:prstGeom>
                  </pic:spPr>
                </pic:pic>
              </a:graphicData>
            </a:graphic>
          </wp:inline>
        </w:drawing>
      </w:r>
      <w:r>
        <w:t xml:space="preserve"> </w:t>
      </w:r>
    </w:p>
    <w:p w14:paraId="0E898A31" w14:textId="77777777" w:rsidR="00D52884" w:rsidRDefault="00784041">
      <w:pPr>
        <w:spacing w:after="0" w:line="259" w:lineRule="auto"/>
        <w:ind w:left="0" w:right="0" w:firstLine="0"/>
        <w:jc w:val="center"/>
      </w:pPr>
      <w:r>
        <w:rPr>
          <w:b/>
        </w:rPr>
        <w:t xml:space="preserve"> </w:t>
      </w:r>
    </w:p>
    <w:p w14:paraId="4D874447" w14:textId="421C1063" w:rsidR="00D52884" w:rsidRDefault="003971AF">
      <w:pPr>
        <w:spacing w:after="0" w:line="259" w:lineRule="auto"/>
        <w:ind w:left="0" w:right="75" w:firstLine="0"/>
        <w:jc w:val="center"/>
      </w:pPr>
      <w:r>
        <w:rPr>
          <w:b/>
        </w:rPr>
        <w:t>CIRCULAR</w:t>
      </w:r>
    </w:p>
    <w:p w14:paraId="595346C3" w14:textId="77777777" w:rsidR="00D52884" w:rsidRDefault="00784041">
      <w:pPr>
        <w:spacing w:after="0" w:line="259" w:lineRule="auto"/>
        <w:ind w:left="0" w:right="0" w:firstLine="0"/>
        <w:jc w:val="center"/>
      </w:pPr>
      <w:r>
        <w:rPr>
          <w:b/>
        </w:rPr>
        <w:t xml:space="preserve"> </w:t>
      </w:r>
    </w:p>
    <w:p w14:paraId="6ACE810D" w14:textId="2C93E78D" w:rsidR="00D52884" w:rsidRDefault="00784041">
      <w:pPr>
        <w:tabs>
          <w:tab w:val="center" w:pos="2132"/>
          <w:tab w:val="center" w:pos="2853"/>
          <w:tab w:val="center" w:pos="3573"/>
          <w:tab w:val="center" w:pos="4294"/>
          <w:tab w:val="center" w:pos="5014"/>
          <w:tab w:val="center" w:pos="5735"/>
          <w:tab w:val="right" w:pos="9100"/>
        </w:tabs>
        <w:spacing w:after="0" w:line="259" w:lineRule="auto"/>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r>
      <w:r w:rsidR="003971AF" w:rsidRPr="00A1642D">
        <w:rPr>
          <w:b/>
          <w:bCs/>
        </w:rPr>
        <w:t>CR</w:t>
      </w:r>
      <w:r>
        <w:rPr>
          <w:b/>
        </w:rPr>
        <w:t xml:space="preserve">. No </w:t>
      </w:r>
      <w:r w:rsidR="003971AF">
        <w:rPr>
          <w:b/>
        </w:rPr>
        <w:t>0</w:t>
      </w:r>
      <w:r w:rsidR="00715973">
        <w:rPr>
          <w:b/>
        </w:rPr>
        <w:t>0</w:t>
      </w:r>
      <w:r>
        <w:rPr>
          <w:b/>
        </w:rPr>
        <w:t xml:space="preserve">1/2022 </w:t>
      </w:r>
    </w:p>
    <w:p w14:paraId="362A1D05" w14:textId="38B93AC7" w:rsidR="00D52884" w:rsidRDefault="00784041">
      <w:pPr>
        <w:spacing w:after="0" w:line="259" w:lineRule="auto"/>
        <w:ind w:left="2185" w:right="0"/>
        <w:jc w:val="left"/>
      </w:pPr>
      <w:r>
        <w:rPr>
          <w:b/>
        </w:rPr>
        <w:t xml:space="preserve"> </w:t>
      </w:r>
    </w:p>
    <w:p w14:paraId="08A81FE3" w14:textId="77777777" w:rsidR="00D52884" w:rsidRDefault="00784041">
      <w:pPr>
        <w:spacing w:after="0" w:line="259" w:lineRule="auto"/>
        <w:ind w:left="0" w:right="0" w:firstLine="0"/>
        <w:jc w:val="center"/>
      </w:pPr>
      <w:r>
        <w:rPr>
          <w:b/>
        </w:rPr>
        <w:t xml:space="preserve"> </w:t>
      </w:r>
    </w:p>
    <w:p w14:paraId="34DBFD7D" w14:textId="47EFC9C5" w:rsidR="00D52884" w:rsidRPr="00A1642D" w:rsidRDefault="00A1642D" w:rsidP="00ED493A">
      <w:pPr>
        <w:spacing w:after="0" w:line="259" w:lineRule="auto"/>
        <w:ind w:left="1679" w:right="0" w:firstLine="0"/>
        <w:jc w:val="center"/>
        <w:rPr>
          <w:u w:val="single"/>
        </w:rPr>
      </w:pPr>
      <w:r w:rsidRPr="00A1642D">
        <w:rPr>
          <w:b/>
          <w:u w:val="single"/>
        </w:rPr>
        <w:t>RESIGNATION AND APPOINTMENT OF CHIEF EXECUTIVE OFFICERS – REPUBLIC SECURITIES LIMITED &amp; EDC STOCKBROKERS LIMITED</w:t>
      </w:r>
    </w:p>
    <w:p w14:paraId="76987CD3" w14:textId="77777777" w:rsidR="00D52884" w:rsidRDefault="00784041">
      <w:pPr>
        <w:spacing w:after="0" w:line="259" w:lineRule="auto"/>
        <w:ind w:left="0" w:right="0" w:firstLine="0"/>
        <w:jc w:val="left"/>
      </w:pPr>
      <w:r>
        <w:rPr>
          <w:b/>
        </w:rPr>
        <w:t xml:space="preserve"> </w:t>
      </w:r>
    </w:p>
    <w:p w14:paraId="52F99161" w14:textId="22353A92" w:rsidR="00D52884" w:rsidRPr="00725B9B" w:rsidRDefault="00A1642D">
      <w:pPr>
        <w:ind w:left="-5" w:right="65"/>
        <w:rPr>
          <w:szCs w:val="24"/>
        </w:rPr>
      </w:pPr>
      <w:r w:rsidRPr="00725B9B">
        <w:rPr>
          <w:szCs w:val="24"/>
        </w:rPr>
        <w:t>The Ghana Stock Exchange</w:t>
      </w:r>
      <w:r w:rsidR="00784041" w:rsidRPr="00725B9B">
        <w:rPr>
          <w:szCs w:val="24"/>
        </w:rPr>
        <w:t xml:space="preserve"> announces the</w:t>
      </w:r>
      <w:r w:rsidR="00A078B0" w:rsidRPr="00725B9B">
        <w:rPr>
          <w:szCs w:val="24"/>
        </w:rPr>
        <w:t xml:space="preserve"> resignation </w:t>
      </w:r>
      <w:r w:rsidR="003C5AAE" w:rsidRPr="00725B9B">
        <w:rPr>
          <w:szCs w:val="24"/>
        </w:rPr>
        <w:t>of Messrs.</w:t>
      </w:r>
      <w:r w:rsidR="00784041" w:rsidRPr="00725B9B">
        <w:rPr>
          <w:szCs w:val="24"/>
        </w:rPr>
        <w:t xml:space="preserve"> </w:t>
      </w:r>
      <w:r w:rsidR="00A078B0" w:rsidRPr="00725B9B">
        <w:rPr>
          <w:szCs w:val="24"/>
        </w:rPr>
        <w:t xml:space="preserve">Kow </w:t>
      </w:r>
      <w:r w:rsidR="00851AFD" w:rsidRPr="00725B9B">
        <w:rPr>
          <w:szCs w:val="24"/>
        </w:rPr>
        <w:t xml:space="preserve">Akyen </w:t>
      </w:r>
      <w:r w:rsidR="00A078B0" w:rsidRPr="00725B9B">
        <w:rPr>
          <w:szCs w:val="24"/>
        </w:rPr>
        <w:t>Sackey</w:t>
      </w:r>
      <w:r w:rsidR="00784041" w:rsidRPr="00725B9B">
        <w:rPr>
          <w:szCs w:val="24"/>
        </w:rPr>
        <w:t xml:space="preserve"> and </w:t>
      </w:r>
      <w:r w:rsidR="00851AFD" w:rsidRPr="00725B9B">
        <w:rPr>
          <w:szCs w:val="24"/>
        </w:rPr>
        <w:t xml:space="preserve">Edem </w:t>
      </w:r>
      <w:r w:rsidR="0030398C" w:rsidRPr="00725B9B">
        <w:rPr>
          <w:szCs w:val="24"/>
        </w:rPr>
        <w:t xml:space="preserve">Komla </w:t>
      </w:r>
      <w:r w:rsidR="00851AFD" w:rsidRPr="00725B9B">
        <w:rPr>
          <w:szCs w:val="24"/>
        </w:rPr>
        <w:t>Dewotor</w:t>
      </w:r>
      <w:r w:rsidR="00784041" w:rsidRPr="00725B9B">
        <w:rPr>
          <w:szCs w:val="24"/>
        </w:rPr>
        <w:t xml:space="preserve"> as </w:t>
      </w:r>
      <w:r w:rsidR="00851AFD" w:rsidRPr="00725B9B">
        <w:rPr>
          <w:szCs w:val="24"/>
        </w:rPr>
        <w:t>Chief Executive Officers</w:t>
      </w:r>
      <w:r w:rsidR="0062185B" w:rsidRPr="00725B9B">
        <w:rPr>
          <w:szCs w:val="24"/>
        </w:rPr>
        <w:t xml:space="preserve"> (CEO)</w:t>
      </w:r>
      <w:r w:rsidR="00851AFD" w:rsidRPr="00725B9B">
        <w:rPr>
          <w:szCs w:val="24"/>
        </w:rPr>
        <w:t xml:space="preserve"> of Republic Securities </w:t>
      </w:r>
      <w:bookmarkStart w:id="0" w:name="_GoBack"/>
      <w:bookmarkEnd w:id="0"/>
      <w:r w:rsidR="00851AFD" w:rsidRPr="00725B9B">
        <w:rPr>
          <w:szCs w:val="24"/>
        </w:rPr>
        <w:t>Limited and EDC Stockbrokers Limited respectively</w:t>
      </w:r>
      <w:r w:rsidR="00263B24" w:rsidRPr="00725B9B">
        <w:rPr>
          <w:szCs w:val="24"/>
        </w:rPr>
        <w:t>.</w:t>
      </w:r>
      <w:r w:rsidR="00851AFD" w:rsidRPr="00725B9B">
        <w:rPr>
          <w:szCs w:val="24"/>
        </w:rPr>
        <w:t xml:space="preserve"> </w:t>
      </w:r>
      <w:r w:rsidR="00784041" w:rsidRPr="00725B9B">
        <w:rPr>
          <w:szCs w:val="24"/>
        </w:rPr>
        <w:t xml:space="preserve"> </w:t>
      </w:r>
    </w:p>
    <w:p w14:paraId="14B0C4B1" w14:textId="5C767D83" w:rsidR="00C15A9A" w:rsidRPr="00725B9B" w:rsidRDefault="00C15A9A">
      <w:pPr>
        <w:ind w:left="-5" w:right="65"/>
        <w:rPr>
          <w:szCs w:val="24"/>
        </w:rPr>
      </w:pPr>
    </w:p>
    <w:p w14:paraId="48B9ED4F" w14:textId="7D43E107" w:rsidR="00C15A9A" w:rsidRDefault="00C15A9A">
      <w:pPr>
        <w:ind w:left="-5" w:right="65"/>
        <w:rPr>
          <w:szCs w:val="24"/>
        </w:rPr>
      </w:pPr>
      <w:r w:rsidRPr="00725B9B">
        <w:rPr>
          <w:szCs w:val="24"/>
        </w:rPr>
        <w:t xml:space="preserve">Mr. Francis </w:t>
      </w:r>
      <w:proofErr w:type="spellStart"/>
      <w:r w:rsidRPr="00725B9B">
        <w:rPr>
          <w:szCs w:val="24"/>
        </w:rPr>
        <w:t>Kwadwo</w:t>
      </w:r>
      <w:proofErr w:type="spellEnd"/>
      <w:r w:rsidRPr="00725B9B">
        <w:rPr>
          <w:szCs w:val="24"/>
        </w:rPr>
        <w:t xml:space="preserve"> </w:t>
      </w:r>
      <w:proofErr w:type="spellStart"/>
      <w:r w:rsidRPr="00725B9B">
        <w:rPr>
          <w:szCs w:val="24"/>
        </w:rPr>
        <w:t>Adjepong</w:t>
      </w:r>
      <w:proofErr w:type="spellEnd"/>
      <w:r w:rsidRPr="00725B9B">
        <w:rPr>
          <w:szCs w:val="24"/>
        </w:rPr>
        <w:t xml:space="preserve"> has been appointed as the new Chief Executive Officer of Republic Securities Limited to replace Mr. </w:t>
      </w:r>
      <w:proofErr w:type="spellStart"/>
      <w:r w:rsidRPr="00725B9B">
        <w:rPr>
          <w:szCs w:val="24"/>
        </w:rPr>
        <w:t>Kow</w:t>
      </w:r>
      <w:proofErr w:type="spellEnd"/>
      <w:r w:rsidRPr="00725B9B">
        <w:rPr>
          <w:szCs w:val="24"/>
        </w:rPr>
        <w:t xml:space="preserve"> </w:t>
      </w:r>
      <w:proofErr w:type="spellStart"/>
      <w:r w:rsidRPr="00725B9B">
        <w:rPr>
          <w:szCs w:val="24"/>
        </w:rPr>
        <w:t>Akyen</w:t>
      </w:r>
      <w:proofErr w:type="spellEnd"/>
      <w:r w:rsidRPr="00725B9B">
        <w:rPr>
          <w:szCs w:val="24"/>
        </w:rPr>
        <w:t xml:space="preserve"> Sackey.</w:t>
      </w:r>
    </w:p>
    <w:p w14:paraId="301CD715" w14:textId="5D741F1D" w:rsidR="00725B9B" w:rsidRDefault="00725B9B">
      <w:pPr>
        <w:ind w:left="-5" w:right="65"/>
        <w:rPr>
          <w:szCs w:val="24"/>
        </w:rPr>
      </w:pPr>
    </w:p>
    <w:p w14:paraId="3A1D9250" w14:textId="77777777" w:rsidR="00725B9B" w:rsidRPr="00725B9B" w:rsidRDefault="00725B9B" w:rsidP="00725B9B">
      <w:pPr>
        <w:ind w:left="-5" w:right="65"/>
        <w:rPr>
          <w:szCs w:val="24"/>
        </w:rPr>
      </w:pPr>
      <w:r w:rsidRPr="00725B9B">
        <w:rPr>
          <w:szCs w:val="24"/>
        </w:rPr>
        <w:t xml:space="preserve">Mr. Nene Lomo Nartey has been appointed as the Acting Chief Executive Officer of EDC Stockbrokers Limited to replace Mr. Edem </w:t>
      </w:r>
      <w:proofErr w:type="spellStart"/>
      <w:r w:rsidRPr="00725B9B">
        <w:rPr>
          <w:szCs w:val="24"/>
        </w:rPr>
        <w:t>Dewotor</w:t>
      </w:r>
      <w:proofErr w:type="spellEnd"/>
      <w:r w:rsidRPr="00725B9B">
        <w:rPr>
          <w:szCs w:val="24"/>
        </w:rPr>
        <w:t xml:space="preserve"> until a substantive CEO is confirmed.</w:t>
      </w:r>
    </w:p>
    <w:p w14:paraId="23778F02" w14:textId="3CB612AC" w:rsidR="00DC79C0" w:rsidRPr="00725B9B" w:rsidRDefault="00DC79C0">
      <w:pPr>
        <w:ind w:left="-5" w:right="65"/>
        <w:rPr>
          <w:szCs w:val="24"/>
        </w:rPr>
      </w:pPr>
    </w:p>
    <w:p w14:paraId="2FF72D3F" w14:textId="67259CBB" w:rsidR="00DC79C0" w:rsidRPr="00725B9B" w:rsidRDefault="00DC79C0">
      <w:pPr>
        <w:ind w:left="-5" w:right="65"/>
        <w:rPr>
          <w:b/>
          <w:bCs/>
          <w:szCs w:val="24"/>
          <w:u w:val="single"/>
        </w:rPr>
      </w:pPr>
      <w:r w:rsidRPr="00725B9B">
        <w:rPr>
          <w:b/>
          <w:bCs/>
          <w:szCs w:val="24"/>
          <w:u w:val="single"/>
        </w:rPr>
        <w:t>BRIEF PROFILE</w:t>
      </w:r>
    </w:p>
    <w:p w14:paraId="32EFED24" w14:textId="7A63739F" w:rsidR="00DC79C0" w:rsidRPr="00725B9B" w:rsidRDefault="00DC79C0" w:rsidP="00DC79C0">
      <w:pPr>
        <w:pStyle w:val="NormalWeb"/>
        <w:shd w:val="clear" w:color="auto" w:fill="FFFFFF"/>
        <w:spacing w:before="0" w:beforeAutospacing="0" w:after="300" w:afterAutospacing="0"/>
        <w:jc w:val="both"/>
        <w:rPr>
          <w:rFonts w:ascii="Arial" w:hAnsi="Arial" w:cs="Arial"/>
          <w:color w:val="222222"/>
          <w:spacing w:val="5"/>
        </w:rPr>
      </w:pPr>
      <w:r w:rsidRPr="00725B9B">
        <w:rPr>
          <w:rStyle w:val="Strong"/>
          <w:rFonts w:ascii="Arial" w:hAnsi="Arial" w:cs="Arial"/>
          <w:color w:val="222222"/>
          <w:spacing w:val="5"/>
        </w:rPr>
        <w:t xml:space="preserve">FRANCIS KWADWO ADJEPONG </w:t>
      </w:r>
    </w:p>
    <w:p w14:paraId="39694735" w14:textId="77777777" w:rsidR="00DC79C0" w:rsidRPr="00725B9B" w:rsidRDefault="00DC79C0" w:rsidP="00DC79C0">
      <w:pPr>
        <w:pStyle w:val="NormalWeb"/>
        <w:shd w:val="clear" w:color="auto" w:fill="FFFFFF"/>
        <w:spacing w:before="0" w:beforeAutospacing="0" w:after="300" w:afterAutospacing="0"/>
        <w:jc w:val="both"/>
        <w:rPr>
          <w:rFonts w:ascii="Arial" w:hAnsi="Arial" w:cs="Arial"/>
          <w:color w:val="222222"/>
          <w:spacing w:val="5"/>
        </w:rPr>
      </w:pPr>
      <w:r w:rsidRPr="00725B9B">
        <w:rPr>
          <w:rFonts w:ascii="Arial" w:hAnsi="Arial" w:cs="Arial"/>
          <w:color w:val="222222"/>
          <w:spacing w:val="5"/>
        </w:rPr>
        <w:t xml:space="preserve">Francis </w:t>
      </w:r>
      <w:proofErr w:type="spellStart"/>
      <w:r w:rsidRPr="00725B9B">
        <w:rPr>
          <w:rFonts w:ascii="Arial" w:hAnsi="Arial" w:cs="Arial"/>
          <w:color w:val="222222"/>
          <w:spacing w:val="5"/>
        </w:rPr>
        <w:t>Adjepong</w:t>
      </w:r>
      <w:proofErr w:type="spellEnd"/>
      <w:r w:rsidRPr="00725B9B">
        <w:rPr>
          <w:rFonts w:ascii="Arial" w:hAnsi="Arial" w:cs="Arial"/>
          <w:color w:val="222222"/>
          <w:spacing w:val="5"/>
        </w:rPr>
        <w:t xml:space="preserve"> (CEO, Republic Securities (Ghana) Limited) -: Francis </w:t>
      </w:r>
      <w:proofErr w:type="spellStart"/>
      <w:r w:rsidRPr="00725B9B">
        <w:rPr>
          <w:rFonts w:ascii="Arial" w:hAnsi="Arial" w:cs="Arial"/>
          <w:color w:val="222222"/>
          <w:spacing w:val="5"/>
        </w:rPr>
        <w:t>Adjepong</w:t>
      </w:r>
      <w:proofErr w:type="spellEnd"/>
      <w:r w:rsidRPr="00725B9B">
        <w:rPr>
          <w:rFonts w:ascii="Arial" w:hAnsi="Arial" w:cs="Arial"/>
          <w:color w:val="222222"/>
          <w:spacing w:val="5"/>
        </w:rPr>
        <w:t xml:space="preserve"> is currently the CEO-Republic Securities Ghana Limited, having served as the Snr. Manager, Treasury &amp; Cash Management in Republic Bank (Ghana) Limited. Prior to these appointments, he had served in various capacities such as</w:t>
      </w:r>
      <w:proofErr w:type="gramStart"/>
      <w:r w:rsidRPr="00725B9B">
        <w:rPr>
          <w:rFonts w:ascii="Arial" w:hAnsi="Arial" w:cs="Arial"/>
          <w:color w:val="222222"/>
          <w:spacing w:val="5"/>
        </w:rPr>
        <w:t>;</w:t>
      </w:r>
      <w:proofErr w:type="gramEnd"/>
      <w:r w:rsidRPr="00725B9B">
        <w:rPr>
          <w:rFonts w:ascii="Arial" w:hAnsi="Arial" w:cs="Arial"/>
          <w:color w:val="222222"/>
          <w:spacing w:val="5"/>
        </w:rPr>
        <w:t xml:space="preserve"> Treasury Manager (of the Treasury Department), Trade Finance Officer and Central Clearing Officer. He joined the Republic Bank team in the year 2008 as a Clearing Officer in the Central Operations Unit.</w:t>
      </w:r>
    </w:p>
    <w:p w14:paraId="16DDA0E3" w14:textId="77777777" w:rsidR="00DC79C0" w:rsidRPr="00725B9B" w:rsidRDefault="00DC79C0" w:rsidP="00DC79C0">
      <w:pPr>
        <w:pStyle w:val="NormalWeb"/>
        <w:shd w:val="clear" w:color="auto" w:fill="FFFFFF"/>
        <w:spacing w:before="0" w:beforeAutospacing="0" w:after="300" w:afterAutospacing="0"/>
        <w:jc w:val="both"/>
        <w:rPr>
          <w:rFonts w:ascii="Arial" w:hAnsi="Arial" w:cs="Arial"/>
          <w:color w:val="222222"/>
          <w:spacing w:val="5"/>
        </w:rPr>
      </w:pPr>
      <w:r w:rsidRPr="00725B9B">
        <w:rPr>
          <w:rFonts w:ascii="Arial" w:hAnsi="Arial" w:cs="Arial"/>
          <w:color w:val="222222"/>
          <w:spacing w:val="5"/>
        </w:rPr>
        <w:t>Prior to joining Republic, Francis worked as an Executive Trainee at Guaranty Trust Bank where he was mainly responsible for Cheque Clearing Operations.</w:t>
      </w:r>
    </w:p>
    <w:p w14:paraId="4F71D5C4" w14:textId="77777777" w:rsidR="00DC79C0" w:rsidRPr="00725B9B" w:rsidRDefault="00DC79C0" w:rsidP="00DC79C0">
      <w:pPr>
        <w:pStyle w:val="NormalWeb"/>
        <w:shd w:val="clear" w:color="auto" w:fill="FFFFFF"/>
        <w:spacing w:before="0" w:beforeAutospacing="0" w:after="300" w:afterAutospacing="0"/>
        <w:jc w:val="both"/>
        <w:rPr>
          <w:rFonts w:ascii="Arial" w:hAnsi="Arial" w:cs="Arial"/>
          <w:color w:val="222222"/>
          <w:spacing w:val="5"/>
        </w:rPr>
      </w:pPr>
      <w:r w:rsidRPr="00725B9B">
        <w:rPr>
          <w:rFonts w:ascii="Arial" w:hAnsi="Arial" w:cs="Arial"/>
          <w:color w:val="222222"/>
          <w:spacing w:val="5"/>
        </w:rPr>
        <w:t xml:space="preserve">Francis has played key roles in the Asset &amp; Liability management of Republic Bank. During his tenure as Snr. Manager Treasury &amp; Cash Management, he saw to the automation of several transactional processes that led to the blocking of several income leakage points. He also saw to the successful development of investment products, which resulted in an improvement of the Bank’s deposits. </w:t>
      </w:r>
    </w:p>
    <w:p w14:paraId="5D22ADF9" w14:textId="77777777" w:rsidR="00DC79C0" w:rsidRPr="00725B9B" w:rsidRDefault="00DC79C0" w:rsidP="00DC79C0">
      <w:pPr>
        <w:pStyle w:val="NormalWeb"/>
        <w:shd w:val="clear" w:color="auto" w:fill="FFFFFF"/>
        <w:spacing w:before="0" w:beforeAutospacing="0" w:after="300" w:afterAutospacing="0"/>
        <w:jc w:val="both"/>
        <w:rPr>
          <w:rFonts w:ascii="Arial" w:hAnsi="Arial" w:cs="Arial"/>
          <w:color w:val="222222"/>
          <w:spacing w:val="5"/>
        </w:rPr>
      </w:pPr>
      <w:r w:rsidRPr="00725B9B">
        <w:rPr>
          <w:rFonts w:ascii="Arial" w:hAnsi="Arial" w:cs="Arial"/>
          <w:color w:val="222222"/>
          <w:spacing w:val="5"/>
        </w:rPr>
        <w:lastRenderedPageBreak/>
        <w:t xml:space="preserve">Francis holds a Bachelor of Science degree in Mathematics (First Class </w:t>
      </w:r>
      <w:proofErr w:type="spellStart"/>
      <w:r w:rsidRPr="00725B9B">
        <w:rPr>
          <w:rFonts w:ascii="Arial" w:hAnsi="Arial" w:cs="Arial"/>
          <w:color w:val="222222"/>
          <w:spacing w:val="5"/>
        </w:rPr>
        <w:t>Honours</w:t>
      </w:r>
      <w:proofErr w:type="spellEnd"/>
      <w:r w:rsidRPr="00725B9B">
        <w:rPr>
          <w:rFonts w:ascii="Arial" w:hAnsi="Arial" w:cs="Arial"/>
          <w:color w:val="222222"/>
          <w:spacing w:val="5"/>
        </w:rPr>
        <w:t>) from the Kwame Nkrumah University of Science &amp; Technology (KNUST), Kumasi, Ghana, an MSc in Mathematics (also from KNUST) and is also ACI certified.</w:t>
      </w:r>
    </w:p>
    <w:p w14:paraId="439C6195" w14:textId="77777777" w:rsidR="009470ED" w:rsidRPr="00725B9B" w:rsidRDefault="009470ED" w:rsidP="001C2CD0">
      <w:pPr>
        <w:ind w:left="-5" w:right="65"/>
        <w:rPr>
          <w:szCs w:val="24"/>
        </w:rPr>
      </w:pPr>
    </w:p>
    <w:p w14:paraId="15E49699" w14:textId="1B82EC85" w:rsidR="009470ED" w:rsidRDefault="00725B9B" w:rsidP="001C2CD0">
      <w:pPr>
        <w:ind w:left="-5" w:right="65"/>
        <w:rPr>
          <w:b/>
          <w:bCs/>
          <w:szCs w:val="24"/>
          <w:u w:val="single"/>
        </w:rPr>
      </w:pPr>
      <w:r w:rsidRPr="00725B9B">
        <w:rPr>
          <w:b/>
          <w:bCs/>
          <w:szCs w:val="24"/>
          <w:u w:val="single"/>
        </w:rPr>
        <w:t>BRIEF PROFILE</w:t>
      </w:r>
    </w:p>
    <w:p w14:paraId="7BA1E871" w14:textId="5109A78A" w:rsidR="00DC79C0" w:rsidRPr="00725B9B" w:rsidRDefault="00725B9B" w:rsidP="001C2CD0">
      <w:pPr>
        <w:ind w:left="-5" w:right="65"/>
        <w:rPr>
          <w:b/>
          <w:bCs/>
          <w:szCs w:val="24"/>
        </w:rPr>
      </w:pPr>
      <w:r w:rsidRPr="00725B9B">
        <w:rPr>
          <w:b/>
          <w:bCs/>
          <w:szCs w:val="24"/>
        </w:rPr>
        <w:t xml:space="preserve">Mr. Nene Lomo Nartey </w:t>
      </w:r>
    </w:p>
    <w:p w14:paraId="4C9C515C" w14:textId="77777777" w:rsidR="00725B9B" w:rsidRDefault="00725B9B" w:rsidP="00DC79C0">
      <w:pPr>
        <w:pStyle w:val="xmsonormal"/>
        <w:shd w:val="clear" w:color="auto" w:fill="FFFFFF"/>
        <w:spacing w:before="0" w:beforeAutospacing="0" w:after="0" w:afterAutospacing="0"/>
        <w:jc w:val="both"/>
        <w:rPr>
          <w:rFonts w:ascii="Arial" w:eastAsia="Arial" w:hAnsi="Arial" w:cs="Arial"/>
          <w:color w:val="000000"/>
        </w:rPr>
      </w:pPr>
    </w:p>
    <w:p w14:paraId="2A460AD9" w14:textId="7A6D427B" w:rsidR="00DC79C0" w:rsidRPr="00725B9B" w:rsidRDefault="00DC79C0" w:rsidP="00DC79C0">
      <w:pPr>
        <w:pStyle w:val="xmsonormal"/>
        <w:shd w:val="clear" w:color="auto" w:fill="FFFFFF"/>
        <w:spacing w:before="0" w:beforeAutospacing="0" w:after="0" w:afterAutospacing="0"/>
        <w:jc w:val="both"/>
        <w:rPr>
          <w:rFonts w:ascii="Arial" w:eastAsia="Arial" w:hAnsi="Arial" w:cs="Arial"/>
          <w:color w:val="000000"/>
        </w:rPr>
      </w:pPr>
      <w:r w:rsidRPr="00725B9B">
        <w:rPr>
          <w:rFonts w:ascii="Arial" w:eastAsia="Arial" w:hAnsi="Arial" w:cs="Arial"/>
          <w:color w:val="000000"/>
        </w:rPr>
        <w:t>Nene was the Head of Trading and Sales for EDC Stockbrokers Ltd for the past 5 years when he joined EDC.</w:t>
      </w:r>
    </w:p>
    <w:p w14:paraId="5C1AECD0" w14:textId="77777777" w:rsidR="00DC79C0" w:rsidRPr="00725B9B" w:rsidRDefault="00DC79C0" w:rsidP="00DC79C0">
      <w:pPr>
        <w:pStyle w:val="xmsonormal"/>
        <w:shd w:val="clear" w:color="auto" w:fill="FFFFFF"/>
        <w:spacing w:before="0" w:beforeAutospacing="0" w:after="0" w:afterAutospacing="0" w:line="231" w:lineRule="atLeast"/>
        <w:jc w:val="both"/>
        <w:rPr>
          <w:rFonts w:ascii="Arial" w:eastAsia="Arial" w:hAnsi="Arial" w:cs="Arial"/>
          <w:color w:val="000000"/>
        </w:rPr>
      </w:pPr>
      <w:r w:rsidRPr="00725B9B">
        <w:rPr>
          <w:rFonts w:ascii="Arial" w:eastAsia="Arial" w:hAnsi="Arial" w:cs="Arial"/>
          <w:color w:val="000000"/>
        </w:rPr>
        <w:t> </w:t>
      </w:r>
    </w:p>
    <w:p w14:paraId="0FFBDA6E" w14:textId="77777777" w:rsidR="00DC79C0" w:rsidRPr="00725B9B" w:rsidRDefault="00DC79C0" w:rsidP="00DC79C0">
      <w:pPr>
        <w:pStyle w:val="xmsonormal"/>
        <w:shd w:val="clear" w:color="auto" w:fill="FFFFFF"/>
        <w:spacing w:before="0" w:beforeAutospacing="0" w:after="0" w:afterAutospacing="0"/>
        <w:jc w:val="both"/>
        <w:rPr>
          <w:rFonts w:ascii="Arial" w:eastAsia="Arial" w:hAnsi="Arial" w:cs="Arial"/>
          <w:color w:val="000000"/>
        </w:rPr>
      </w:pPr>
      <w:r w:rsidRPr="00725B9B">
        <w:rPr>
          <w:rFonts w:ascii="Arial" w:eastAsia="Arial" w:hAnsi="Arial" w:cs="Arial"/>
          <w:color w:val="000000"/>
        </w:rPr>
        <w:t>In his previous role, Nene supported the MD, in streamlining and growing the business to its current form. He has also overseen the execution of various Capital Market transactions worth in excess of US$1 billion.</w:t>
      </w:r>
    </w:p>
    <w:p w14:paraId="4BF772E5" w14:textId="77777777" w:rsidR="00DC79C0" w:rsidRPr="00725B9B" w:rsidRDefault="00DC79C0" w:rsidP="00DC79C0">
      <w:pPr>
        <w:pStyle w:val="xmsonormal"/>
        <w:shd w:val="clear" w:color="auto" w:fill="FFFFFF"/>
        <w:spacing w:before="0" w:beforeAutospacing="0" w:after="0" w:afterAutospacing="0"/>
        <w:jc w:val="both"/>
        <w:rPr>
          <w:rFonts w:ascii="Arial" w:eastAsia="Arial" w:hAnsi="Arial" w:cs="Arial"/>
          <w:color w:val="000000"/>
        </w:rPr>
      </w:pPr>
      <w:r w:rsidRPr="00725B9B">
        <w:rPr>
          <w:rFonts w:ascii="Arial" w:eastAsia="Arial" w:hAnsi="Arial" w:cs="Arial"/>
          <w:color w:val="000000"/>
        </w:rPr>
        <w:t> </w:t>
      </w:r>
    </w:p>
    <w:p w14:paraId="6EFF9939" w14:textId="77777777" w:rsidR="00DC79C0" w:rsidRPr="00725B9B" w:rsidRDefault="00DC79C0" w:rsidP="00DC79C0">
      <w:pPr>
        <w:pStyle w:val="xmsonormal"/>
        <w:shd w:val="clear" w:color="auto" w:fill="FFFFFF"/>
        <w:spacing w:before="0" w:beforeAutospacing="0" w:after="0" w:afterAutospacing="0"/>
        <w:jc w:val="both"/>
        <w:rPr>
          <w:rFonts w:ascii="Arial" w:eastAsia="Arial" w:hAnsi="Arial" w:cs="Arial"/>
          <w:color w:val="000000"/>
        </w:rPr>
      </w:pPr>
      <w:r w:rsidRPr="00725B9B">
        <w:rPr>
          <w:rFonts w:ascii="Arial" w:eastAsia="Arial" w:hAnsi="Arial" w:cs="Arial"/>
          <w:color w:val="000000"/>
        </w:rPr>
        <w:t>Nene joined EDC from Databank as the Head of Africa Equity Trading, after rising through the ranks in the company.</w:t>
      </w:r>
    </w:p>
    <w:p w14:paraId="5EA61E56" w14:textId="77777777" w:rsidR="00DC79C0" w:rsidRPr="00725B9B" w:rsidRDefault="00DC79C0" w:rsidP="00DC79C0">
      <w:pPr>
        <w:pStyle w:val="xmsonormal"/>
        <w:shd w:val="clear" w:color="auto" w:fill="FFFFFF"/>
        <w:spacing w:before="0" w:beforeAutospacing="0" w:after="0" w:afterAutospacing="0"/>
        <w:jc w:val="both"/>
        <w:rPr>
          <w:rFonts w:ascii="Arial" w:eastAsia="Arial" w:hAnsi="Arial" w:cs="Arial"/>
          <w:color w:val="000000"/>
        </w:rPr>
      </w:pPr>
      <w:r w:rsidRPr="00725B9B">
        <w:rPr>
          <w:rFonts w:ascii="Arial" w:eastAsia="Arial" w:hAnsi="Arial" w:cs="Arial"/>
          <w:color w:val="000000"/>
        </w:rPr>
        <w:t> </w:t>
      </w:r>
    </w:p>
    <w:p w14:paraId="25E6A22F" w14:textId="77777777" w:rsidR="00DC79C0" w:rsidRPr="00725B9B" w:rsidRDefault="00DC79C0" w:rsidP="00DC79C0">
      <w:pPr>
        <w:pStyle w:val="xmsonormal"/>
        <w:shd w:val="clear" w:color="auto" w:fill="FFFFFF"/>
        <w:spacing w:before="0" w:beforeAutospacing="0" w:after="0" w:afterAutospacing="0"/>
        <w:jc w:val="both"/>
        <w:rPr>
          <w:rFonts w:ascii="Arial" w:eastAsia="Arial" w:hAnsi="Arial" w:cs="Arial"/>
          <w:color w:val="000000"/>
        </w:rPr>
      </w:pPr>
      <w:r w:rsidRPr="00725B9B">
        <w:rPr>
          <w:rFonts w:ascii="Arial" w:eastAsia="Arial" w:hAnsi="Arial" w:cs="Arial"/>
          <w:color w:val="000000"/>
        </w:rPr>
        <w:t>Nene holds a Bachelors’ Degree in Economics and Sociology, and MBA in Finance all from the University of Ghana (Business school). He has various professional certificates from Yale University, University of Pennsylvania and University of Melbourne</w:t>
      </w:r>
    </w:p>
    <w:p w14:paraId="19B4E054" w14:textId="77777777" w:rsidR="00DC79C0" w:rsidRPr="00725B9B" w:rsidRDefault="00DC79C0" w:rsidP="001C2CD0">
      <w:pPr>
        <w:ind w:left="-5" w:right="65"/>
        <w:rPr>
          <w:szCs w:val="24"/>
        </w:rPr>
      </w:pPr>
    </w:p>
    <w:p w14:paraId="1B167591" w14:textId="24C63448" w:rsidR="001C2CD0" w:rsidRPr="00725B9B" w:rsidRDefault="00784041">
      <w:pPr>
        <w:spacing w:after="0" w:line="259" w:lineRule="auto"/>
        <w:ind w:left="0" w:right="0" w:firstLine="0"/>
        <w:jc w:val="left"/>
        <w:rPr>
          <w:szCs w:val="24"/>
        </w:rPr>
      </w:pPr>
      <w:r w:rsidRPr="00725B9B">
        <w:rPr>
          <w:szCs w:val="24"/>
        </w:rPr>
        <w:t xml:space="preserve"> </w:t>
      </w:r>
    </w:p>
    <w:p w14:paraId="25F58ED4" w14:textId="5D4E9F37" w:rsidR="00D52884" w:rsidRPr="00725B9B" w:rsidRDefault="00784041">
      <w:pPr>
        <w:ind w:left="6551" w:right="65"/>
        <w:rPr>
          <w:szCs w:val="24"/>
        </w:rPr>
      </w:pPr>
      <w:r w:rsidRPr="00725B9B">
        <w:rPr>
          <w:szCs w:val="24"/>
        </w:rPr>
        <w:t xml:space="preserve">Issued in Accra, this </w:t>
      </w:r>
      <w:r w:rsidR="00725B9B">
        <w:rPr>
          <w:szCs w:val="24"/>
        </w:rPr>
        <w:t>2</w:t>
      </w:r>
      <w:r w:rsidR="00AA2665">
        <w:rPr>
          <w:szCs w:val="24"/>
        </w:rPr>
        <w:t>2nd</w:t>
      </w:r>
      <w:r w:rsidRPr="00725B9B">
        <w:rPr>
          <w:szCs w:val="24"/>
        </w:rPr>
        <w:t xml:space="preserve"> day of September 202</w:t>
      </w:r>
      <w:r w:rsidR="00725B9B">
        <w:rPr>
          <w:szCs w:val="24"/>
        </w:rPr>
        <w:t>2</w:t>
      </w:r>
      <w:r w:rsidRPr="00725B9B">
        <w:rPr>
          <w:szCs w:val="24"/>
        </w:rPr>
        <w:t xml:space="preserve"> </w:t>
      </w:r>
    </w:p>
    <w:p w14:paraId="58752F3C" w14:textId="77777777" w:rsidR="00D52884" w:rsidRPr="00725B9B" w:rsidRDefault="00784041">
      <w:pPr>
        <w:spacing w:after="0" w:line="259" w:lineRule="auto"/>
        <w:ind w:left="0" w:right="0" w:firstLine="0"/>
        <w:jc w:val="left"/>
        <w:rPr>
          <w:szCs w:val="24"/>
        </w:rPr>
      </w:pPr>
      <w:r w:rsidRPr="00725B9B">
        <w:rPr>
          <w:szCs w:val="24"/>
        </w:rPr>
        <w:t xml:space="preserve"> </w:t>
      </w:r>
    </w:p>
    <w:p w14:paraId="22A1F0EF" w14:textId="77777777" w:rsidR="00D52884" w:rsidRPr="00725B9B" w:rsidRDefault="00784041">
      <w:pPr>
        <w:tabs>
          <w:tab w:val="center" w:pos="4132"/>
          <w:tab w:val="center" w:pos="4871"/>
        </w:tabs>
        <w:spacing w:after="21" w:line="259" w:lineRule="auto"/>
        <w:ind w:left="0" w:right="0" w:firstLine="0"/>
        <w:jc w:val="left"/>
        <w:rPr>
          <w:szCs w:val="24"/>
        </w:rPr>
      </w:pPr>
      <w:r w:rsidRPr="00725B9B">
        <w:rPr>
          <w:rFonts w:eastAsia="Calibri"/>
          <w:szCs w:val="24"/>
        </w:rPr>
        <w:tab/>
      </w:r>
      <w:r w:rsidRPr="00725B9B">
        <w:rPr>
          <w:rFonts w:eastAsia="Times New Roman"/>
          <w:szCs w:val="24"/>
        </w:rPr>
        <w:t>-</w:t>
      </w:r>
      <w:r w:rsidRPr="00725B9B">
        <w:rPr>
          <w:szCs w:val="24"/>
        </w:rPr>
        <w:t xml:space="preserve"> </w:t>
      </w:r>
      <w:r w:rsidRPr="00725B9B">
        <w:rPr>
          <w:szCs w:val="24"/>
        </w:rPr>
        <w:tab/>
        <w:t xml:space="preserve">E N D – </w:t>
      </w:r>
    </w:p>
    <w:p w14:paraId="39A4B606" w14:textId="4872A961" w:rsidR="00D52884" w:rsidRPr="00725B9B" w:rsidRDefault="00D52884" w:rsidP="0062185B">
      <w:pPr>
        <w:ind w:left="0" w:right="65" w:firstLine="0"/>
        <w:rPr>
          <w:szCs w:val="24"/>
        </w:rPr>
      </w:pPr>
    </w:p>
    <w:p w14:paraId="7EE7DCAB" w14:textId="77777777" w:rsidR="00D52884" w:rsidRPr="00725B9B" w:rsidRDefault="00784041">
      <w:pPr>
        <w:spacing w:after="0" w:line="259" w:lineRule="auto"/>
        <w:ind w:left="0" w:right="0" w:firstLine="0"/>
        <w:jc w:val="left"/>
        <w:rPr>
          <w:szCs w:val="24"/>
        </w:rPr>
      </w:pPr>
      <w:r w:rsidRPr="00725B9B">
        <w:rPr>
          <w:szCs w:val="24"/>
        </w:rPr>
        <w:t xml:space="preserve"> </w:t>
      </w:r>
    </w:p>
    <w:p w14:paraId="200979D2" w14:textId="77777777" w:rsidR="00D52884" w:rsidRPr="00725B9B" w:rsidRDefault="00784041">
      <w:pPr>
        <w:pStyle w:val="Heading1"/>
        <w:rPr>
          <w:szCs w:val="24"/>
        </w:rPr>
      </w:pPr>
      <w:r w:rsidRPr="00725B9B">
        <w:rPr>
          <w:szCs w:val="24"/>
        </w:rPr>
        <w:t>Distribution</w:t>
      </w:r>
      <w:r w:rsidRPr="00725B9B">
        <w:rPr>
          <w:szCs w:val="24"/>
          <w:u w:val="none"/>
        </w:rPr>
        <w:t xml:space="preserve"> </w:t>
      </w:r>
    </w:p>
    <w:p w14:paraId="26931DC5" w14:textId="72B4D2CB" w:rsidR="00D52884" w:rsidRPr="00725B9B" w:rsidRDefault="00784041" w:rsidP="0030398C">
      <w:pPr>
        <w:ind w:right="65"/>
        <w:rPr>
          <w:szCs w:val="24"/>
        </w:rPr>
      </w:pPr>
      <w:r w:rsidRPr="00725B9B">
        <w:rPr>
          <w:szCs w:val="24"/>
        </w:rPr>
        <w:t xml:space="preserve">All LDMs </w:t>
      </w:r>
      <w:r w:rsidR="0030398C" w:rsidRPr="00725B9B">
        <w:rPr>
          <w:szCs w:val="24"/>
        </w:rPr>
        <w:t>&amp; Broker-Dealers</w:t>
      </w:r>
    </w:p>
    <w:p w14:paraId="5F956176" w14:textId="1E07A5FE" w:rsidR="00D52884" w:rsidRPr="00725B9B" w:rsidRDefault="00D52884">
      <w:pPr>
        <w:spacing w:after="0" w:line="259" w:lineRule="auto"/>
        <w:ind w:left="0" w:right="0" w:firstLine="0"/>
        <w:jc w:val="left"/>
        <w:rPr>
          <w:szCs w:val="24"/>
        </w:rPr>
      </w:pPr>
    </w:p>
    <w:p w14:paraId="00C8D5BF" w14:textId="77777777" w:rsidR="00D52884" w:rsidRPr="00725B9B" w:rsidRDefault="00784041">
      <w:pPr>
        <w:spacing w:after="0" w:line="259" w:lineRule="auto"/>
        <w:ind w:left="-5" w:right="0"/>
        <w:jc w:val="left"/>
        <w:rPr>
          <w:szCs w:val="24"/>
        </w:rPr>
      </w:pPr>
      <w:r w:rsidRPr="00725B9B">
        <w:rPr>
          <w:b/>
          <w:szCs w:val="24"/>
        </w:rPr>
        <w:t xml:space="preserve">For enquiries, contact: </w:t>
      </w:r>
    </w:p>
    <w:p w14:paraId="33BCA6C0" w14:textId="0974E698" w:rsidR="00D52884" w:rsidRPr="00725B9B" w:rsidRDefault="00784041">
      <w:pPr>
        <w:spacing w:after="0" w:line="259" w:lineRule="auto"/>
        <w:ind w:left="-5" w:right="0"/>
        <w:jc w:val="left"/>
        <w:rPr>
          <w:szCs w:val="24"/>
        </w:rPr>
      </w:pPr>
      <w:r w:rsidRPr="00725B9B">
        <w:rPr>
          <w:b/>
          <w:szCs w:val="24"/>
        </w:rPr>
        <w:t>Head</w:t>
      </w:r>
      <w:r w:rsidR="00715973" w:rsidRPr="00725B9B">
        <w:rPr>
          <w:b/>
          <w:szCs w:val="24"/>
        </w:rPr>
        <w:t>/</w:t>
      </w:r>
      <w:r w:rsidR="0030398C" w:rsidRPr="00725B9B">
        <w:rPr>
          <w:b/>
          <w:szCs w:val="24"/>
        </w:rPr>
        <w:t>Trading &amp; Surveillance</w:t>
      </w:r>
      <w:r w:rsidRPr="00725B9B">
        <w:rPr>
          <w:b/>
          <w:szCs w:val="24"/>
        </w:rPr>
        <w:t xml:space="preserve">, GSE on 0302 669908, 669914, 669935 </w:t>
      </w:r>
    </w:p>
    <w:p w14:paraId="6755ED97" w14:textId="602A49A6" w:rsidR="00D52884" w:rsidRPr="00E73BBB" w:rsidRDefault="00784041">
      <w:pPr>
        <w:pStyle w:val="Heading1"/>
        <w:rPr>
          <w:sz w:val="12"/>
          <w:szCs w:val="12"/>
        </w:rPr>
      </w:pPr>
      <w:r w:rsidRPr="00E73BBB">
        <w:rPr>
          <w:i/>
          <w:sz w:val="12"/>
          <w:szCs w:val="12"/>
          <w:u w:val="none"/>
        </w:rPr>
        <w:t>*</w:t>
      </w:r>
      <w:r w:rsidR="0030398C" w:rsidRPr="00E73BBB">
        <w:rPr>
          <w:i/>
          <w:sz w:val="12"/>
          <w:szCs w:val="12"/>
          <w:u w:val="none"/>
        </w:rPr>
        <w:t>HBM</w:t>
      </w:r>
      <w:r w:rsidRPr="00E73BBB">
        <w:rPr>
          <w:sz w:val="12"/>
          <w:szCs w:val="12"/>
          <w:u w:val="none"/>
        </w:rPr>
        <w:t xml:space="preserve"> </w:t>
      </w:r>
    </w:p>
    <w:p w14:paraId="66889707" w14:textId="77777777" w:rsidR="00D52884" w:rsidRDefault="00784041">
      <w:pPr>
        <w:spacing w:after="0" w:line="259" w:lineRule="auto"/>
        <w:ind w:left="0" w:right="0" w:firstLine="0"/>
        <w:jc w:val="left"/>
      </w:pPr>
      <w:r>
        <w:t xml:space="preserve"> </w:t>
      </w:r>
    </w:p>
    <w:p w14:paraId="2116CF8C" w14:textId="77777777" w:rsidR="00D52884" w:rsidRDefault="00784041">
      <w:pPr>
        <w:spacing w:after="7" w:line="239" w:lineRule="auto"/>
        <w:ind w:left="0" w:right="9034" w:firstLine="0"/>
        <w:jc w:val="left"/>
      </w:pPr>
      <w:r>
        <w:t xml:space="preserve"> </w:t>
      </w:r>
      <w:r>
        <w:rPr>
          <w:rFonts w:ascii="Times New Roman" w:eastAsia="Times New Roman" w:hAnsi="Times New Roman" w:cs="Times New Roman"/>
        </w:rPr>
        <w:t xml:space="preserve"> </w:t>
      </w:r>
    </w:p>
    <w:p w14:paraId="0324E5D6" w14:textId="77777777" w:rsidR="00D52884" w:rsidRDefault="00784041">
      <w:pPr>
        <w:spacing w:after="0" w:line="259" w:lineRule="auto"/>
        <w:ind w:left="0" w:right="0" w:firstLine="0"/>
        <w:jc w:val="left"/>
      </w:pPr>
      <w:r>
        <w:rPr>
          <w:rFonts w:ascii="Times New Roman" w:eastAsia="Times New Roman" w:hAnsi="Times New Roman" w:cs="Times New Roman"/>
        </w:rPr>
        <w:t xml:space="preserve"> </w:t>
      </w:r>
    </w:p>
    <w:p w14:paraId="3991EA28" w14:textId="77777777" w:rsidR="00D52884" w:rsidRDefault="00784041">
      <w:pPr>
        <w:spacing w:after="0" w:line="259" w:lineRule="auto"/>
        <w:ind w:left="0" w:right="0" w:firstLine="0"/>
        <w:jc w:val="left"/>
      </w:pPr>
      <w:r>
        <w:rPr>
          <w:rFonts w:ascii="Times New Roman" w:eastAsia="Times New Roman" w:hAnsi="Times New Roman" w:cs="Times New Roman"/>
        </w:rPr>
        <w:t xml:space="preserve"> </w:t>
      </w:r>
    </w:p>
    <w:sectPr w:rsidR="00D52884">
      <w:pgSz w:w="11909" w:h="16841"/>
      <w:pgMar w:top="1440" w:right="1368" w:bottom="144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A350C"/>
    <w:multiLevelType w:val="hybridMultilevel"/>
    <w:tmpl w:val="8A1E4BD4"/>
    <w:lvl w:ilvl="0" w:tplc="931C0EB6">
      <w:start w:val="1"/>
      <w:numFmt w:val="decimal"/>
      <w:lvlText w:val="%1."/>
      <w:lvlJc w:val="left"/>
      <w:pPr>
        <w:ind w:left="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9A8E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7A7E6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C4DBA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4C231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0EA3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F44B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D6AD7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8A25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7B3659F"/>
    <w:multiLevelType w:val="hybridMultilevel"/>
    <w:tmpl w:val="A622D876"/>
    <w:lvl w:ilvl="0" w:tplc="B19C374C">
      <w:start w:val="5"/>
      <w:numFmt w:val="decimal"/>
      <w:lvlText w:val="%1."/>
      <w:lvlJc w:val="left"/>
      <w:pPr>
        <w:ind w:left="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8AF2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7C2C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6ADB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1ACAB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0CAF3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525F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D4074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C6B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884"/>
    <w:rsid w:val="001C2CD0"/>
    <w:rsid w:val="00263B24"/>
    <w:rsid w:val="0030398C"/>
    <w:rsid w:val="003971AF"/>
    <w:rsid w:val="003C5AAE"/>
    <w:rsid w:val="0062185B"/>
    <w:rsid w:val="00715973"/>
    <w:rsid w:val="00725B9B"/>
    <w:rsid w:val="00784041"/>
    <w:rsid w:val="00851AFD"/>
    <w:rsid w:val="009470ED"/>
    <w:rsid w:val="009F73BD"/>
    <w:rsid w:val="00A078B0"/>
    <w:rsid w:val="00A1642D"/>
    <w:rsid w:val="00AA2665"/>
    <w:rsid w:val="00AA41D0"/>
    <w:rsid w:val="00BC75D0"/>
    <w:rsid w:val="00C15A9A"/>
    <w:rsid w:val="00D52884"/>
    <w:rsid w:val="00DC79C0"/>
    <w:rsid w:val="00E240DA"/>
    <w:rsid w:val="00E73BBB"/>
    <w:rsid w:val="00ED493A"/>
    <w:rsid w:val="00F92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86472"/>
  <w15:docId w15:val="{705D351D-80DA-46DB-A386-57B22FAD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line="254" w:lineRule="auto"/>
      <w:ind w:left="10" w:right="80"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0"/>
      <w:outlineLvl w:val="0"/>
    </w:pPr>
    <w:rPr>
      <w:rFonts w:ascii="Arial" w:eastAsia="Arial" w:hAnsi="Arial" w:cs="Arial"/>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u w:val="single" w:color="000000"/>
    </w:rPr>
  </w:style>
  <w:style w:type="paragraph" w:styleId="NormalWeb">
    <w:name w:val="Normal (Web)"/>
    <w:basedOn w:val="Normal"/>
    <w:uiPriority w:val="99"/>
    <w:semiHidden/>
    <w:unhideWhenUsed/>
    <w:rsid w:val="00DC79C0"/>
    <w:pPr>
      <w:spacing w:before="100" w:beforeAutospacing="1" w:after="100" w:afterAutospacing="1" w:line="240" w:lineRule="auto"/>
      <w:ind w:left="0" w:right="0" w:firstLine="0"/>
      <w:jc w:val="left"/>
    </w:pPr>
    <w:rPr>
      <w:rFonts w:ascii="Times New Roman" w:eastAsiaTheme="minorHAnsi" w:hAnsi="Times New Roman" w:cs="Times New Roman"/>
      <w:color w:val="auto"/>
      <w:szCs w:val="24"/>
    </w:rPr>
  </w:style>
  <w:style w:type="character" w:styleId="Strong">
    <w:name w:val="Strong"/>
    <w:basedOn w:val="DefaultParagraphFont"/>
    <w:uiPriority w:val="22"/>
    <w:qFormat/>
    <w:rsid w:val="00DC79C0"/>
    <w:rPr>
      <w:b/>
      <w:bCs/>
    </w:rPr>
  </w:style>
  <w:style w:type="paragraph" w:customStyle="1" w:styleId="xmsonormal">
    <w:name w:val="x_msonormal"/>
    <w:basedOn w:val="Normal"/>
    <w:rsid w:val="00DC79C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958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278f865-4283-4b25-87bb-cfb48544219f">
      <UserInfo>
        <DisplayName>Harriet Bus-Moses</DisplayName>
        <AccountId>14</AccountId>
        <AccountType/>
      </UserInfo>
      <UserInfo>
        <DisplayName>Kofi Owusu Ansah</DisplayName>
        <AccountId>11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12FD53199FE1419040FA495076B0DC" ma:contentTypeVersion="13" ma:contentTypeDescription="Create a new document." ma:contentTypeScope="" ma:versionID="ba68b00056e936dd2d2c2178c8cfae7d">
  <xsd:schema xmlns:xsd="http://www.w3.org/2001/XMLSchema" xmlns:xs="http://www.w3.org/2001/XMLSchema" xmlns:p="http://schemas.microsoft.com/office/2006/metadata/properties" xmlns:ns3="cada648c-a1df-4c08-b5bf-7eefb3dc308e" xmlns:ns4="7278f865-4283-4b25-87bb-cfb48544219f" targetNamespace="http://schemas.microsoft.com/office/2006/metadata/properties" ma:root="true" ma:fieldsID="c3d938ab25636c90573cd2da133e94a0" ns3:_="" ns4:_="">
    <xsd:import namespace="cada648c-a1df-4c08-b5bf-7eefb3dc308e"/>
    <xsd:import namespace="7278f865-4283-4b25-87bb-cfb4854421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a648c-a1df-4c08-b5bf-7eefb3dc30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78f865-4283-4b25-87bb-cfb48544219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96087E-AABE-4E02-8020-62BE389097A6}">
  <ds:schemaRefs>
    <ds:schemaRef ds:uri="http://schemas.microsoft.com/office/2006/documentManagement/types"/>
    <ds:schemaRef ds:uri="http://schemas.openxmlformats.org/package/2006/metadata/core-properties"/>
    <ds:schemaRef ds:uri="7278f865-4283-4b25-87bb-cfb48544219f"/>
    <ds:schemaRef ds:uri="http://www.w3.org/XML/1998/namespace"/>
    <ds:schemaRef ds:uri="http://schemas.microsoft.com/office/2006/metadata/properties"/>
    <ds:schemaRef ds:uri="http://purl.org/dc/elements/1.1/"/>
    <ds:schemaRef ds:uri="http://purl.org/dc/dcmitype/"/>
    <ds:schemaRef ds:uri="http://purl.org/dc/terms/"/>
    <ds:schemaRef ds:uri="http://schemas.microsoft.com/office/infopath/2007/PartnerControls"/>
    <ds:schemaRef ds:uri="cada648c-a1df-4c08-b5bf-7eefb3dc308e"/>
  </ds:schemaRefs>
</ds:datastoreItem>
</file>

<file path=customXml/itemProps2.xml><?xml version="1.0" encoding="utf-8"?>
<ds:datastoreItem xmlns:ds="http://schemas.openxmlformats.org/officeDocument/2006/customXml" ds:itemID="{810CBBBD-1E34-461A-B089-ADD7B5670494}">
  <ds:schemaRefs>
    <ds:schemaRef ds:uri="http://schemas.microsoft.com/sharepoint/v3/contenttype/forms"/>
  </ds:schemaRefs>
</ds:datastoreItem>
</file>

<file path=customXml/itemProps3.xml><?xml version="1.0" encoding="utf-8"?>
<ds:datastoreItem xmlns:ds="http://schemas.openxmlformats.org/officeDocument/2006/customXml" ds:itemID="{F17EFB29-6832-4F43-80F7-2AB3C2F2D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a648c-a1df-4c08-b5bf-7eefb3dc308e"/>
    <ds:schemaRef ds:uri="7278f865-4283-4b25-87bb-cfb485442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TRADING &amp; SURVEILLANCE</dc:creator>
  <cp:keywords/>
  <cp:lastModifiedBy>Harriet Bus-Moses</cp:lastModifiedBy>
  <cp:revision>4</cp:revision>
  <dcterms:created xsi:type="dcterms:W3CDTF">2022-09-20T09:01:00Z</dcterms:created>
  <dcterms:modified xsi:type="dcterms:W3CDTF">2022-09-22T13:45:00Z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0x0101001412FD53199FE1419040FA495076B0DC</vt:lpwstr>
  </property>
</Properties>
</file>